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A018F" w14:textId="77777777" w:rsidR="006B042F" w:rsidRPr="008E17EA" w:rsidRDefault="006B042F" w:rsidP="006B042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w w:val="105"/>
        </w:rPr>
        <w:drawing>
          <wp:inline distT="0" distB="0" distL="0" distR="0" wp14:anchorId="53ED7D2E" wp14:editId="58E82753">
            <wp:extent cx="2856586" cy="659517"/>
            <wp:effectExtent l="0" t="0" r="1270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65" cy="67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AC4DC" w14:textId="26EE53CE" w:rsidR="006B042F" w:rsidRPr="00C96223" w:rsidRDefault="004B6C8C" w:rsidP="006B042F">
      <w:pPr>
        <w:pStyle w:val="Title"/>
        <w:spacing w:after="200"/>
        <w:jc w:val="center"/>
        <w:rPr>
          <w:rFonts w:eastAsiaTheme="minorEastAsia"/>
          <w:b/>
          <w:bCs/>
          <w:sz w:val="40"/>
          <w:szCs w:val="40"/>
        </w:rPr>
      </w:pPr>
      <w:r w:rsidRPr="00C96223">
        <w:rPr>
          <w:b/>
          <w:bCs/>
          <w:caps w:val="0"/>
          <w:sz w:val="40"/>
          <w:szCs w:val="40"/>
        </w:rPr>
        <w:t xml:space="preserve">Standards for Integrity </w:t>
      </w:r>
      <w:r>
        <w:rPr>
          <w:b/>
          <w:bCs/>
          <w:caps w:val="0"/>
          <w:sz w:val="40"/>
          <w:szCs w:val="40"/>
        </w:rPr>
        <w:t>a</w:t>
      </w:r>
      <w:r w:rsidRPr="00C96223">
        <w:rPr>
          <w:b/>
          <w:bCs/>
          <w:caps w:val="0"/>
          <w:sz w:val="40"/>
          <w:szCs w:val="40"/>
        </w:rPr>
        <w:t xml:space="preserve">nd Independence </w:t>
      </w:r>
      <w:r>
        <w:rPr>
          <w:b/>
          <w:bCs/>
          <w:caps w:val="0"/>
          <w:sz w:val="40"/>
          <w:szCs w:val="40"/>
        </w:rPr>
        <w:t>i</w:t>
      </w:r>
      <w:r w:rsidRPr="00C96223">
        <w:rPr>
          <w:b/>
          <w:bCs/>
          <w:caps w:val="0"/>
          <w:sz w:val="40"/>
          <w:szCs w:val="40"/>
        </w:rPr>
        <w:t>n Accredited Continuing Education</w:t>
      </w:r>
    </w:p>
    <w:p w14:paraId="675EF3C7" w14:textId="77777777" w:rsidR="006B042F" w:rsidRDefault="006B042F" w:rsidP="006B042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Transition </w:t>
      </w:r>
      <w:r w:rsidRPr="007111E7">
        <w:rPr>
          <w:rFonts w:ascii="Arial" w:hAnsi="Arial" w:cs="Arial"/>
          <w:b/>
          <w:bCs/>
          <w:sz w:val="28"/>
          <w:szCs w:val="28"/>
        </w:rPr>
        <w:t>Checklist</w:t>
      </w:r>
    </w:p>
    <w:p w14:paraId="40BAFA8D" w14:textId="77777777" w:rsidR="006B042F" w:rsidRDefault="006B042F" w:rsidP="006B042F">
      <w:pPr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8E17EA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We want to do everything we can to support the continuing education community’s successful implementation of the new Standards. </w:t>
      </w:r>
      <w:r w:rsidRPr="008E17EA">
        <w:rPr>
          <w:rFonts w:ascii="Arial" w:hAnsi="Arial" w:cs="Arial"/>
          <w:sz w:val="20"/>
          <w:szCs w:val="20"/>
        </w:rPr>
        <w:t xml:space="preserve">We encourage you to review the </w:t>
      </w:r>
      <w:hyperlink r:id="rId8" w:history="1">
        <w:r w:rsidRPr="008E17EA">
          <w:rPr>
            <w:rStyle w:val="Hyperlink"/>
            <w:rFonts w:ascii="Arial" w:hAnsi="Arial" w:cs="Arial"/>
            <w:sz w:val="20"/>
            <w:szCs w:val="20"/>
          </w:rPr>
          <w:t>Standards</w:t>
        </w:r>
      </w:hyperlink>
      <w:r w:rsidRPr="008E17EA">
        <w:rPr>
          <w:rFonts w:ascii="Arial" w:hAnsi="Arial" w:cs="Arial"/>
          <w:sz w:val="20"/>
          <w:szCs w:val="20"/>
        </w:rPr>
        <w:t xml:space="preserve"> and </w:t>
      </w:r>
      <w:hyperlink r:id="rId9" w:history="1">
        <w:r w:rsidRPr="008E17EA">
          <w:rPr>
            <w:rStyle w:val="Hyperlink"/>
            <w:rFonts w:ascii="Arial" w:hAnsi="Arial" w:cs="Arial"/>
            <w:sz w:val="20"/>
            <w:szCs w:val="20"/>
          </w:rPr>
          <w:t>resources</w:t>
        </w:r>
      </w:hyperlink>
      <w:r w:rsidRPr="008E17EA">
        <w:rPr>
          <w:rFonts w:ascii="Arial" w:hAnsi="Arial" w:cs="Arial"/>
          <w:sz w:val="20"/>
          <w:szCs w:val="20"/>
        </w:rPr>
        <w:t xml:space="preserve"> and begin working on your transition plan now, so that you are in compliance by January 1, 2022.</w:t>
      </w:r>
      <w:r w:rsidRPr="008E17EA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 Here’s a checklist to help you get started.</w:t>
      </w:r>
    </w:p>
    <w:p w14:paraId="602AC438" w14:textId="77777777" w:rsidR="006B042F" w:rsidRPr="008E17EA" w:rsidRDefault="006B042F" w:rsidP="006B042F">
      <w:pPr>
        <w:rPr>
          <w:rFonts w:ascii="Arial" w:hAnsi="Arial" w:cs="Arial"/>
          <w:spacing w:val="6"/>
          <w:sz w:val="20"/>
          <w:szCs w:val="20"/>
          <w:shd w:val="clear" w:color="auto" w:fill="FFFFFF"/>
        </w:rPr>
      </w:pPr>
    </w:p>
    <w:p w14:paraId="63B67FBE" w14:textId="05F2318D" w:rsidR="006B042F" w:rsidRPr="006F7D0E" w:rsidRDefault="006F7D0E" w:rsidP="006F7D0E">
      <w:pPr>
        <w:pStyle w:val="Heading2"/>
      </w:pPr>
      <w:r w:rsidRPr="008E17EA">
        <w:t xml:space="preserve">Standard 1: </w:t>
      </w:r>
      <w:r>
        <w:t>E</w:t>
      </w:r>
      <w:r w:rsidRPr="008E17EA">
        <w:t xml:space="preserve">nsure </w:t>
      </w:r>
      <w:r>
        <w:t>C</w:t>
      </w:r>
      <w:r w:rsidRPr="008E17EA">
        <w:t xml:space="preserve">ontent is </w:t>
      </w:r>
      <w:r>
        <w:t>V</w:t>
      </w:r>
      <w:r w:rsidRPr="006F7D0E">
        <w:t>alid</w:t>
      </w:r>
    </w:p>
    <w:p w14:paraId="6B4F8F56" w14:textId="77777777" w:rsidR="006B042F" w:rsidRPr="008E17EA" w:rsidRDefault="006B042F" w:rsidP="006B042F">
      <w:pPr>
        <w:spacing w:after="0"/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>While there is nothing new in our approach to content validity, we suggest that you take the following steps to confirm that your processes meet our expectations.</w:t>
      </w:r>
    </w:p>
    <w:p w14:paraId="3D055EDE" w14:textId="77777777" w:rsidR="00AB4248" w:rsidRPr="00AB4248" w:rsidRDefault="00AB4248" w:rsidP="00AB424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B4248">
        <w:rPr>
          <w:rFonts w:ascii="Arial" w:hAnsi="Arial" w:cs="Arial"/>
          <w:sz w:val="20"/>
          <w:szCs w:val="20"/>
        </w:rPr>
        <w:t xml:space="preserve">Check out the tips and strategies in the </w:t>
      </w:r>
      <w:hyperlink r:id="rId10">
        <w:r w:rsidRPr="00AB4248">
          <w:rPr>
            <w:rStyle w:val="Hyperlink"/>
            <w:rFonts w:ascii="Arial" w:hAnsi="Arial" w:cs="Arial"/>
            <w:sz w:val="20"/>
            <w:szCs w:val="20"/>
          </w:rPr>
          <w:t>clinical content validation tool</w:t>
        </w:r>
      </w:hyperlink>
      <w:r w:rsidRPr="00AB4248">
        <w:rPr>
          <w:rFonts w:ascii="Arial" w:hAnsi="Arial" w:cs="Arial"/>
          <w:sz w:val="20"/>
          <w:szCs w:val="20"/>
        </w:rPr>
        <w:t xml:space="preserve"> from the </w:t>
      </w:r>
      <w:hyperlink r:id="rId11" w:history="1">
        <w:r w:rsidRPr="00AB4248">
          <w:rPr>
            <w:rStyle w:val="Hyperlink"/>
            <w:rFonts w:ascii="Arial" w:hAnsi="Arial" w:cs="Arial"/>
            <w:sz w:val="20"/>
            <w:szCs w:val="20"/>
          </w:rPr>
          <w:t>Standards Toolkit</w:t>
        </w:r>
      </w:hyperlink>
      <w:r w:rsidRPr="00AB4248" w:rsidDel="001878E6">
        <w:rPr>
          <w:rFonts w:ascii="Arial" w:hAnsi="Arial" w:cs="Arial"/>
          <w:sz w:val="20"/>
          <w:szCs w:val="20"/>
        </w:rPr>
        <w:t>.</w:t>
      </w:r>
    </w:p>
    <w:p w14:paraId="77A3E35E" w14:textId="77777777" w:rsidR="006B042F" w:rsidRPr="008E17EA" w:rsidRDefault="006B042F" w:rsidP="006B042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B4248">
        <w:rPr>
          <w:rFonts w:ascii="Arial" w:hAnsi="Arial" w:cs="Arial"/>
          <w:sz w:val="20"/>
          <w:szCs w:val="20"/>
        </w:rPr>
        <w:t>Review</w:t>
      </w:r>
      <w:r w:rsidRPr="008E17EA">
        <w:rPr>
          <w:rFonts w:ascii="Arial" w:hAnsi="Arial" w:cs="Arial"/>
          <w:sz w:val="20"/>
          <w:szCs w:val="20"/>
        </w:rPr>
        <w:t xml:space="preserve"> your process for ensuring that education is fair and balanced, and supports safe, effective patient care. </w:t>
      </w:r>
    </w:p>
    <w:p w14:paraId="65567599" w14:textId="77777777" w:rsidR="006B042F" w:rsidRDefault="006B042F" w:rsidP="006B042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 xml:space="preserve">Review your process for communicating your expectations to planners, authors, and faculty. </w:t>
      </w:r>
    </w:p>
    <w:p w14:paraId="40EA5083" w14:textId="77777777" w:rsidR="006B042F" w:rsidRPr="00C96223" w:rsidRDefault="006B042F" w:rsidP="006B042F">
      <w:pPr>
        <w:spacing w:after="0"/>
        <w:rPr>
          <w:rFonts w:ascii="Arial" w:hAnsi="Arial" w:cs="Arial"/>
          <w:sz w:val="20"/>
          <w:szCs w:val="20"/>
        </w:rPr>
      </w:pPr>
    </w:p>
    <w:p w14:paraId="781F9AF0" w14:textId="77777777" w:rsidR="006B042F" w:rsidRPr="008E17EA" w:rsidRDefault="006B042F" w:rsidP="006B042F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6F87D1DC" w14:textId="77777777" w:rsidR="006B042F" w:rsidRPr="00C96223" w:rsidRDefault="006B042F" w:rsidP="006B042F">
      <w:pPr>
        <w:pStyle w:val="Heading2"/>
      </w:pPr>
      <w:r w:rsidRPr="008E17EA">
        <w:t>Standard 2: Prevent Commercial Bias and Marketing in Accredited Continuing Education</w:t>
      </w:r>
    </w:p>
    <w:p w14:paraId="488ADBAF" w14:textId="77777777" w:rsidR="006B042F" w:rsidRPr="008E17EA" w:rsidRDefault="006B042F" w:rsidP="006B042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>Communicate to faculty that they cannot actively promote or sell products or services during accredited education.</w:t>
      </w:r>
    </w:p>
    <w:p w14:paraId="121A9EAC" w14:textId="77777777" w:rsidR="006B042F" w:rsidRPr="008E17EA" w:rsidRDefault="006B042F" w:rsidP="006B042F">
      <w:pPr>
        <w:pStyle w:val="ListParagraph"/>
        <w:numPr>
          <w:ilvl w:val="0"/>
          <w:numId w:val="5"/>
        </w:numPr>
        <w:rPr>
          <w:rFonts w:ascii="Arial" w:hAnsi="Arial" w:cs="Arial"/>
          <w:color w:val="201F1E"/>
          <w:sz w:val="20"/>
          <w:szCs w:val="20"/>
        </w:rPr>
      </w:pPr>
      <w:r w:rsidRPr="008E17EA">
        <w:rPr>
          <w:rFonts w:ascii="Arial" w:hAnsi="Arial" w:cs="Arial"/>
          <w:color w:val="201F1E"/>
          <w:sz w:val="20"/>
          <w:szCs w:val="20"/>
        </w:rPr>
        <w:t>If you intend to share learners’ names or contact information with an ineligible company, determine how you will obtain the explicit consent of individual learners.</w:t>
      </w:r>
    </w:p>
    <w:p w14:paraId="2245D4A6" w14:textId="77777777" w:rsidR="006B042F" w:rsidRPr="008E17EA" w:rsidRDefault="006B042F" w:rsidP="006B042F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color w:val="201F1E"/>
          <w:sz w:val="20"/>
          <w:szCs w:val="20"/>
        </w:rPr>
      </w:pPr>
      <w:r w:rsidRPr="008E17EA">
        <w:rPr>
          <w:rFonts w:ascii="Arial" w:hAnsi="Arial" w:cs="Arial"/>
          <w:color w:val="201F1E"/>
          <w:sz w:val="20"/>
          <w:szCs w:val="20"/>
        </w:rPr>
        <w:t xml:space="preserve">If you ask for consent at registration, the learner must have the ability to opt out and still register for your activity. </w:t>
      </w:r>
    </w:p>
    <w:p w14:paraId="6BFBA591" w14:textId="77777777" w:rsidR="006B042F" w:rsidRPr="00420CF2" w:rsidRDefault="006B042F" w:rsidP="006B042F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color w:val="201F1E"/>
          <w:sz w:val="20"/>
          <w:szCs w:val="20"/>
        </w:rPr>
        <w:t>The consent statement must be clearly visible—not hidden in a long list of terms and conditions.</w:t>
      </w:r>
    </w:p>
    <w:p w14:paraId="300B8D89" w14:textId="77777777" w:rsidR="006B042F" w:rsidRDefault="006B042F" w:rsidP="006B042F">
      <w:pPr>
        <w:pStyle w:val="ListParagraph"/>
        <w:rPr>
          <w:rFonts w:ascii="Arial" w:hAnsi="Arial" w:cs="Arial"/>
          <w:sz w:val="20"/>
          <w:szCs w:val="20"/>
        </w:rPr>
      </w:pPr>
    </w:p>
    <w:p w14:paraId="46417CF0" w14:textId="77777777" w:rsidR="006B042F" w:rsidRPr="008E17EA" w:rsidRDefault="006B042F" w:rsidP="006B042F">
      <w:pPr>
        <w:spacing w:after="0"/>
        <w:rPr>
          <w:rFonts w:ascii="Arial" w:hAnsi="Arial" w:cs="Arial"/>
          <w:sz w:val="20"/>
          <w:szCs w:val="20"/>
        </w:rPr>
      </w:pPr>
    </w:p>
    <w:p w14:paraId="5962D78E" w14:textId="77777777" w:rsidR="006B042F" w:rsidRPr="00C96223" w:rsidRDefault="006B042F" w:rsidP="006B042F">
      <w:pPr>
        <w:pStyle w:val="Heading2"/>
      </w:pPr>
      <w:r w:rsidRPr="008E17EA">
        <w:t>Standard 3: Identify, Mitigate, and Disclose Relevant Financial Relationships</w:t>
      </w:r>
    </w:p>
    <w:p w14:paraId="3FF450A8" w14:textId="17A2BEE3" w:rsidR="006B042F" w:rsidRPr="008E17EA" w:rsidRDefault="006B042F" w:rsidP="006B042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>Check out the</w:t>
      </w:r>
      <w:r w:rsidR="00AB4248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AB4248" w:rsidRPr="00AB4248">
          <w:rPr>
            <w:rStyle w:val="Hyperlink"/>
            <w:rFonts w:ascii="Arial" w:hAnsi="Arial" w:cs="Arial"/>
            <w:sz w:val="20"/>
            <w:szCs w:val="20"/>
          </w:rPr>
          <w:t>Tools for Identifying, Mitigating, and Disclosing Relevant Financial Relationships</w:t>
        </w:r>
      </w:hyperlink>
      <w:r w:rsidR="00AB4248">
        <w:rPr>
          <w:rFonts w:ascii="Arial" w:hAnsi="Arial" w:cs="Arial"/>
          <w:sz w:val="20"/>
          <w:szCs w:val="20"/>
        </w:rPr>
        <w:t xml:space="preserve"> </w:t>
      </w:r>
      <w:r w:rsidRPr="008E17EA">
        <w:rPr>
          <w:rFonts w:ascii="Arial" w:hAnsi="Arial" w:cs="Arial"/>
          <w:sz w:val="20"/>
          <w:szCs w:val="20"/>
        </w:rPr>
        <w:t xml:space="preserve">from the </w:t>
      </w:r>
      <w:hyperlink r:id="rId13" w:history="1">
        <w:r w:rsidRPr="008E17EA">
          <w:rPr>
            <w:rStyle w:val="Hyperlink"/>
            <w:rFonts w:ascii="Arial" w:hAnsi="Arial" w:cs="Arial"/>
            <w:sz w:val="20"/>
            <w:szCs w:val="20"/>
          </w:rPr>
          <w:t>Standards Toolkit</w:t>
        </w:r>
      </w:hyperlink>
      <w:r w:rsidRPr="008E17EA">
        <w:rPr>
          <w:rFonts w:ascii="Arial" w:hAnsi="Arial" w:cs="Arial"/>
          <w:sz w:val="20"/>
          <w:szCs w:val="20"/>
        </w:rPr>
        <w:t>.</w:t>
      </w:r>
    </w:p>
    <w:p w14:paraId="1AC7105B" w14:textId="77777777" w:rsidR="006B042F" w:rsidRPr="008E17EA" w:rsidRDefault="006B042F" w:rsidP="006B04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>Change your process as needed to make sure that you collect information from all planners, faculty, and others in control of educational content about:</w:t>
      </w:r>
    </w:p>
    <w:p w14:paraId="61CB25EF" w14:textId="77777777" w:rsidR="006B042F" w:rsidRPr="008E17EA" w:rsidRDefault="006B042F" w:rsidP="006B042F">
      <w:pPr>
        <w:pStyle w:val="ListParagraph"/>
        <w:numPr>
          <w:ilvl w:val="1"/>
          <w:numId w:val="1"/>
        </w:numPr>
        <w:spacing w:after="240"/>
        <w:ind w:left="720"/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 xml:space="preserve">all their financial relationships with ineligible companies </w:t>
      </w:r>
    </w:p>
    <w:p w14:paraId="497B287A" w14:textId="77777777" w:rsidR="006B042F" w:rsidRPr="008E17EA" w:rsidRDefault="006B042F" w:rsidP="006B042F">
      <w:pPr>
        <w:pStyle w:val="ListParagraph"/>
        <w:numPr>
          <w:ilvl w:val="1"/>
          <w:numId w:val="1"/>
        </w:numPr>
        <w:spacing w:after="240"/>
        <w:ind w:left="720"/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>within the 24 months prior to</w:t>
      </w:r>
      <w:r w:rsidRPr="008E17EA">
        <w:rPr>
          <w:rFonts w:ascii="Arial" w:hAnsi="Arial" w:cs="Arial"/>
          <w:sz w:val="20"/>
          <w:szCs w:val="20"/>
          <w:shd w:val="clear" w:color="auto" w:fill="FFFFFF"/>
        </w:rPr>
        <w:t xml:space="preserve"> their involvement with </w:t>
      </w:r>
      <w:r w:rsidRPr="008E17EA">
        <w:rPr>
          <w:rFonts w:ascii="Arial" w:hAnsi="Arial" w:cs="Arial"/>
          <w:sz w:val="20"/>
          <w:szCs w:val="20"/>
        </w:rPr>
        <w:t xml:space="preserve">an accredited CE activity </w:t>
      </w:r>
    </w:p>
    <w:p w14:paraId="2A1F0146" w14:textId="77777777" w:rsidR="00A138ED" w:rsidRDefault="006B042F" w:rsidP="006B042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138ED">
        <w:rPr>
          <w:rFonts w:ascii="Arial" w:hAnsi="Arial" w:cs="Arial"/>
          <w:sz w:val="20"/>
          <w:szCs w:val="20"/>
        </w:rPr>
        <w:t>Use the correct and complete definition of ineligible company: Those whose primary business is producing, marketing, selling, reselling, or distributing healthcare products used by or on patients.</w:t>
      </w:r>
    </w:p>
    <w:p w14:paraId="09C882A8" w14:textId="0B893766" w:rsidR="006B042F" w:rsidRPr="00A138ED" w:rsidRDefault="006B042F" w:rsidP="006B042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138ED">
        <w:rPr>
          <w:rFonts w:ascii="Arial" w:hAnsi="Arial" w:cs="Arial"/>
          <w:sz w:val="20"/>
          <w:szCs w:val="20"/>
        </w:rPr>
        <w:lastRenderedPageBreak/>
        <w:t xml:space="preserve">If you choose to collect the information periodically, rather than for each activity, </w:t>
      </w:r>
      <w:r w:rsidRPr="00A138ED">
        <w:rPr>
          <w:rFonts w:ascii="Arial" w:hAnsi="Arial" w:cs="Arial"/>
          <w:sz w:val="20"/>
          <w:szCs w:val="20"/>
          <w:shd w:val="clear" w:color="auto" w:fill="FFFFFF"/>
        </w:rPr>
        <w:t xml:space="preserve">ask individuals to update their disclosure information if anything changes to ensure you have up-to-date, accurate information. </w:t>
      </w:r>
    </w:p>
    <w:p w14:paraId="6C492897" w14:textId="77777777" w:rsidR="006B042F" w:rsidRPr="008E17EA" w:rsidRDefault="006B042F" w:rsidP="006B042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>Determine how you will review and manage the disclosure information to ensure that you:</w:t>
      </w:r>
    </w:p>
    <w:p w14:paraId="4DA72696" w14:textId="77777777" w:rsidR="006B042F" w:rsidRPr="008E17EA" w:rsidRDefault="006B042F" w:rsidP="006B042F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 xml:space="preserve">Exclude owners or employees of ineligible </w:t>
      </w:r>
      <w:proofErr w:type="gramStart"/>
      <w:r w:rsidRPr="008E17EA">
        <w:rPr>
          <w:rFonts w:ascii="Arial" w:hAnsi="Arial" w:cs="Arial"/>
          <w:sz w:val="20"/>
          <w:szCs w:val="20"/>
        </w:rPr>
        <w:t>companies, unless</w:t>
      </w:r>
      <w:proofErr w:type="gramEnd"/>
      <w:r w:rsidRPr="008E17EA">
        <w:rPr>
          <w:rFonts w:ascii="Arial" w:hAnsi="Arial" w:cs="Arial"/>
          <w:sz w:val="20"/>
          <w:szCs w:val="20"/>
        </w:rPr>
        <w:t xml:space="preserve"> they meet the exceptions to the exclusion.</w:t>
      </w:r>
    </w:p>
    <w:p w14:paraId="20801A8A" w14:textId="77777777" w:rsidR="006B042F" w:rsidRPr="008E17EA" w:rsidRDefault="006B042F" w:rsidP="006B042F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>Identify relevant financial relationships.</w:t>
      </w:r>
    </w:p>
    <w:p w14:paraId="6D983DFB" w14:textId="6BBB5CA4" w:rsidR="006B042F" w:rsidRPr="00A138ED" w:rsidRDefault="006B042F" w:rsidP="00A138ED">
      <w:pPr>
        <w:pStyle w:val="ListParagraph"/>
        <w:numPr>
          <w:ilvl w:val="1"/>
          <w:numId w:val="2"/>
        </w:numPr>
        <w:spacing w:before="240"/>
        <w:ind w:left="720"/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>Mitigate relevant financial relationships, as appropriate to the person’s role</w:t>
      </w:r>
      <w:r>
        <w:rPr>
          <w:rFonts w:ascii="Arial" w:hAnsi="Arial" w:cs="Arial"/>
          <w:sz w:val="20"/>
          <w:szCs w:val="20"/>
        </w:rPr>
        <w:t>.</w:t>
      </w:r>
    </w:p>
    <w:p w14:paraId="048EBA40" w14:textId="77777777" w:rsidR="006B042F" w:rsidRPr="008E17EA" w:rsidRDefault="006B042F" w:rsidP="006B04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color w:val="000000"/>
          <w:sz w:val="20"/>
          <w:szCs w:val="20"/>
        </w:rPr>
        <w:t>Ensure that disclosure to learners includes all four elements of Standard 3.5:</w:t>
      </w:r>
    </w:p>
    <w:p w14:paraId="728BEAA9" w14:textId="135D66EE" w:rsidR="006B042F" w:rsidRPr="00A138ED" w:rsidRDefault="006B042F" w:rsidP="0053194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138ED">
        <w:rPr>
          <w:rFonts w:ascii="Arial" w:hAnsi="Arial" w:cs="Arial"/>
          <w:sz w:val="20"/>
          <w:szCs w:val="20"/>
        </w:rPr>
        <w:t>The names of the individuals with relevant financial relationships.</w:t>
      </w:r>
    </w:p>
    <w:p w14:paraId="7CB6452F" w14:textId="0F5C3A47" w:rsidR="006B042F" w:rsidRPr="00A138ED" w:rsidRDefault="006B042F" w:rsidP="0053194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138ED">
        <w:rPr>
          <w:rFonts w:ascii="Arial" w:hAnsi="Arial" w:cs="Arial"/>
          <w:sz w:val="20"/>
          <w:szCs w:val="20"/>
        </w:rPr>
        <w:t>The names of the ineligible companies with which they have relationships.</w:t>
      </w:r>
    </w:p>
    <w:p w14:paraId="77891C93" w14:textId="1172A43E" w:rsidR="006B042F" w:rsidRPr="00A138ED" w:rsidRDefault="006B042F" w:rsidP="0053194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138ED">
        <w:rPr>
          <w:rFonts w:ascii="Arial" w:hAnsi="Arial" w:cs="Arial"/>
          <w:sz w:val="20"/>
          <w:szCs w:val="20"/>
        </w:rPr>
        <w:t>The nature of the relationships. </w:t>
      </w:r>
    </w:p>
    <w:p w14:paraId="6B943B51" w14:textId="793F9CBF" w:rsidR="00531947" w:rsidRPr="00531947" w:rsidRDefault="006B042F" w:rsidP="0053194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138ED">
        <w:rPr>
          <w:rFonts w:ascii="Arial" w:hAnsi="Arial" w:cs="Arial"/>
          <w:sz w:val="20"/>
          <w:szCs w:val="20"/>
        </w:rPr>
        <w:t>A statement that all relevant financial relationships have been mitigated</w:t>
      </w:r>
      <w:r w:rsidR="00531947">
        <w:rPr>
          <w:rFonts w:ascii="Arial" w:hAnsi="Arial" w:cs="Arial"/>
          <w:sz w:val="20"/>
          <w:szCs w:val="20"/>
        </w:rPr>
        <w:t>.</w:t>
      </w:r>
    </w:p>
    <w:p w14:paraId="1F71B321" w14:textId="260A16BF" w:rsidR="006B042F" w:rsidRPr="00531947" w:rsidRDefault="006B042F" w:rsidP="0053194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31947">
        <w:rPr>
          <w:rFonts w:ascii="Arial" w:hAnsi="Arial" w:cs="Arial"/>
          <w:sz w:val="20"/>
          <w:szCs w:val="20"/>
          <w:shd w:val="clear" w:color="auto" w:fill="FFFFFF"/>
        </w:rPr>
        <w:t>Determine how you will save the materials you used to communicate disclosure to learners for verification during the accreditation process</w:t>
      </w:r>
      <w:r w:rsidRPr="00531947">
        <w:rPr>
          <w:rFonts w:ascii="Arial" w:hAnsi="Arial" w:cs="Arial"/>
          <w:color w:val="183247"/>
          <w:sz w:val="20"/>
          <w:szCs w:val="20"/>
          <w:shd w:val="clear" w:color="auto" w:fill="FFFFFF"/>
        </w:rPr>
        <w:t>.</w:t>
      </w:r>
      <w:r w:rsidRPr="005319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7F1CB8F" w14:textId="77777777" w:rsidR="006B042F" w:rsidRPr="00C96223" w:rsidRDefault="006B042F" w:rsidP="006B042F">
      <w:pPr>
        <w:pStyle w:val="ListParagraph"/>
        <w:ind w:left="36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421B0D3B" w14:textId="77777777" w:rsidR="006B042F" w:rsidRPr="008E17EA" w:rsidRDefault="006B042F" w:rsidP="006B042F">
      <w:pPr>
        <w:pStyle w:val="ListParagraph"/>
        <w:shd w:val="clear" w:color="auto" w:fill="FFFFFF"/>
        <w:spacing w:after="0" w:line="240" w:lineRule="auto"/>
        <w:ind w:left="36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22D779EF" w14:textId="77777777" w:rsidR="006B042F" w:rsidRPr="00C96223" w:rsidRDefault="006B042F" w:rsidP="006B042F">
      <w:pPr>
        <w:pStyle w:val="Heading2"/>
      </w:pPr>
      <w:r w:rsidRPr="008E17EA">
        <w:t>Standard 4: Manage Commercial Support Appropriately</w:t>
      </w:r>
    </w:p>
    <w:p w14:paraId="3F6D9613" w14:textId="77777777" w:rsidR="006B042F" w:rsidRPr="008E17EA" w:rsidRDefault="006B042F" w:rsidP="006B042F">
      <w:pPr>
        <w:spacing w:after="0"/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>While there is nothing new in our requirements for managing commercial support, we suggest that, if applicable, you review your processes to ensure that:</w:t>
      </w:r>
    </w:p>
    <w:p w14:paraId="6A231EFB" w14:textId="77777777" w:rsidR="006B042F" w:rsidRPr="008E17EA" w:rsidRDefault="006B042F" w:rsidP="006B042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>You make all decisions regarding the receipt and disbursement of the commercial support.</w:t>
      </w:r>
    </w:p>
    <w:p w14:paraId="60687958" w14:textId="77777777" w:rsidR="006B042F" w:rsidRPr="008E17EA" w:rsidRDefault="006B042F" w:rsidP="006B042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>The terms are documented in an agreement prior to the start of the education.</w:t>
      </w:r>
    </w:p>
    <w:p w14:paraId="23040FF8" w14:textId="77777777" w:rsidR="006B042F" w:rsidRPr="008E17EA" w:rsidRDefault="006B042F" w:rsidP="006B042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>You keep a record of the commercial support amount and how it was used.</w:t>
      </w:r>
    </w:p>
    <w:p w14:paraId="6DE55F41" w14:textId="70867761" w:rsidR="006B042F" w:rsidRPr="008E17EA" w:rsidRDefault="006B042F" w:rsidP="006B042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>You disclose to learners the names of the companies providing the support and the nature of the support if it was in-kind</w:t>
      </w:r>
      <w:r w:rsidR="004B6C8C">
        <w:rPr>
          <w:rFonts w:ascii="Arial" w:hAnsi="Arial" w:cs="Arial"/>
          <w:sz w:val="20"/>
          <w:szCs w:val="20"/>
        </w:rPr>
        <w:t>.</w:t>
      </w:r>
    </w:p>
    <w:p w14:paraId="1384295E" w14:textId="77777777" w:rsidR="006B042F" w:rsidRDefault="006B042F" w:rsidP="006B042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>Disclosure to learners does not include the ineligible companies’ corporate or product logos, trade names, or product group messages.</w:t>
      </w:r>
    </w:p>
    <w:p w14:paraId="5033AC3A" w14:textId="77777777" w:rsidR="006B042F" w:rsidRPr="00C96223" w:rsidRDefault="006B042F" w:rsidP="006B042F">
      <w:pPr>
        <w:pStyle w:val="ListParagraph"/>
        <w:ind w:left="36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696305EF" w14:textId="77777777" w:rsidR="006B042F" w:rsidRPr="00C96223" w:rsidRDefault="006B042F" w:rsidP="006B042F">
      <w:pPr>
        <w:pStyle w:val="ListParagraph"/>
        <w:ind w:left="36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16E78C00" w14:textId="77777777" w:rsidR="006B042F" w:rsidRPr="00C96223" w:rsidRDefault="006B042F" w:rsidP="006B042F">
      <w:pPr>
        <w:pStyle w:val="Heading2"/>
      </w:pPr>
      <w:r w:rsidRPr="008E17EA">
        <w:t>Standard 5: Manage Ancillary Activities Offered in Conjunction with Accredited Continuing Education</w:t>
      </w:r>
    </w:p>
    <w:p w14:paraId="4BF29E3C" w14:textId="77777777" w:rsidR="006B042F" w:rsidRPr="008E17EA" w:rsidRDefault="006B042F" w:rsidP="006B042F">
      <w:pPr>
        <w:spacing w:after="0"/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>If applicable to your organization, review your processes to ensure that learners can easily distinguish between accredited education and other activities, including marketing by ineligible companies and nonaccredited activities.</w:t>
      </w:r>
    </w:p>
    <w:p w14:paraId="35AD5384" w14:textId="77777777" w:rsidR="006B042F" w:rsidRPr="008E17EA" w:rsidRDefault="006B042F" w:rsidP="006B042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8E17EA">
        <w:rPr>
          <w:rFonts w:ascii="Arial" w:hAnsi="Arial" w:cs="Arial"/>
          <w:bCs/>
          <w:sz w:val="20"/>
          <w:szCs w:val="20"/>
        </w:rPr>
        <w:t>Live activities—applies to all synchronous activities, whether in person or virtual:</w:t>
      </w:r>
    </w:p>
    <w:p w14:paraId="5569C21F" w14:textId="77777777" w:rsidR="006B042F" w:rsidRPr="00420CF2" w:rsidRDefault="006B042F" w:rsidP="006B042F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420CF2">
        <w:rPr>
          <w:rFonts w:ascii="Arial" w:hAnsi="Arial" w:cs="Arial"/>
          <w:sz w:val="20"/>
          <w:szCs w:val="20"/>
        </w:rPr>
        <w:t>Establish 30-minute intervals between accredited activities and other activities.</w:t>
      </w:r>
    </w:p>
    <w:p w14:paraId="554910ED" w14:textId="77777777" w:rsidR="006B042F" w:rsidRPr="00420CF2" w:rsidRDefault="006B042F" w:rsidP="006B042F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420CF2">
        <w:rPr>
          <w:rFonts w:ascii="Arial" w:hAnsi="Arial" w:cs="Arial"/>
          <w:sz w:val="20"/>
          <w:szCs w:val="20"/>
        </w:rPr>
        <w:t>Clearly label nonaccredited activities.</w:t>
      </w:r>
    </w:p>
    <w:p w14:paraId="6F1B42FD" w14:textId="77777777" w:rsidR="006B042F" w:rsidRPr="008E17EA" w:rsidRDefault="006B042F" w:rsidP="006B042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8E17EA">
        <w:rPr>
          <w:rFonts w:ascii="Arial" w:hAnsi="Arial" w:cs="Arial"/>
          <w:bCs/>
          <w:sz w:val="20"/>
          <w:szCs w:val="20"/>
        </w:rPr>
        <w:t>Print, online, or digital activities: Make sure the learners can engage with the education without being presented with product promotion or advertisement.</w:t>
      </w:r>
    </w:p>
    <w:p w14:paraId="03E5DD86" w14:textId="77777777" w:rsidR="006B042F" w:rsidRPr="008E17EA" w:rsidRDefault="006B042F" w:rsidP="006B042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8E17EA">
        <w:rPr>
          <w:rFonts w:ascii="Arial" w:hAnsi="Arial" w:cs="Arial"/>
          <w:bCs/>
          <w:sz w:val="20"/>
          <w:szCs w:val="20"/>
        </w:rPr>
        <w:t>Educational materials in accredited activities: Make sure these are free of marketing by ineligible companies.</w:t>
      </w:r>
    </w:p>
    <w:p w14:paraId="247009AA" w14:textId="77777777" w:rsidR="006B042F" w:rsidRPr="008E17EA" w:rsidRDefault="006B042F" w:rsidP="006B042F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792F8A22" w14:textId="77777777" w:rsidR="006B042F" w:rsidRPr="008E17EA" w:rsidRDefault="006B042F" w:rsidP="006B042F">
      <w:pPr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 xml:space="preserve">More resources are available </w:t>
      </w:r>
      <w:hyperlink r:id="rId14" w:history="1">
        <w:r w:rsidRPr="008E17EA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8E17EA">
        <w:rPr>
          <w:rFonts w:ascii="Arial" w:hAnsi="Arial" w:cs="Arial"/>
          <w:sz w:val="20"/>
          <w:szCs w:val="20"/>
        </w:rPr>
        <w:t>.</w:t>
      </w:r>
    </w:p>
    <w:p w14:paraId="206E2C6A" w14:textId="0DB09EF0" w:rsidR="00C65A0C" w:rsidRPr="00133CAE" w:rsidRDefault="006B042F">
      <w:pPr>
        <w:rPr>
          <w:rFonts w:ascii="Arial" w:hAnsi="Arial" w:cs="Arial"/>
          <w:sz w:val="20"/>
          <w:szCs w:val="20"/>
        </w:rPr>
      </w:pPr>
      <w:r w:rsidRPr="008E17EA">
        <w:rPr>
          <w:rFonts w:ascii="Arial" w:hAnsi="Arial" w:cs="Arial"/>
          <w:sz w:val="20"/>
          <w:szCs w:val="20"/>
        </w:rPr>
        <w:t xml:space="preserve">We’re here to help. Contact </w:t>
      </w:r>
      <w:r w:rsidRPr="00133CAE">
        <w:rPr>
          <w:rFonts w:ascii="Arial" w:hAnsi="Arial" w:cs="Arial"/>
          <w:sz w:val="20"/>
          <w:szCs w:val="20"/>
        </w:rPr>
        <w:t xml:space="preserve">us at </w:t>
      </w:r>
      <w:hyperlink r:id="rId15" w:history="1">
        <w:r w:rsidRPr="00133CAE">
          <w:rPr>
            <w:rStyle w:val="Hyperlink"/>
            <w:rFonts w:ascii="Arial" w:hAnsi="Arial" w:cs="Arial"/>
            <w:sz w:val="20"/>
            <w:szCs w:val="20"/>
          </w:rPr>
          <w:t>info@accme.org</w:t>
        </w:r>
      </w:hyperlink>
      <w:r w:rsidRPr="00133CAE">
        <w:rPr>
          <w:rFonts w:ascii="Arial" w:hAnsi="Arial" w:cs="Arial"/>
          <w:sz w:val="20"/>
          <w:szCs w:val="20"/>
        </w:rPr>
        <w:t xml:space="preserve"> with</w:t>
      </w:r>
      <w:r w:rsidRPr="008E17EA">
        <w:rPr>
          <w:rFonts w:ascii="Arial" w:hAnsi="Arial" w:cs="Arial"/>
          <w:sz w:val="20"/>
          <w:szCs w:val="20"/>
        </w:rPr>
        <w:t xml:space="preserve"> your questions. </w:t>
      </w:r>
    </w:p>
    <w:sectPr w:rsidR="00C65A0C" w:rsidRPr="00133CAE" w:rsidSect="00133C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1008" w:bottom="172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A4283" w14:textId="77777777" w:rsidR="001E61C4" w:rsidRDefault="001E61C4" w:rsidP="00133CAE">
      <w:pPr>
        <w:spacing w:after="0" w:line="240" w:lineRule="auto"/>
      </w:pPr>
      <w:r>
        <w:separator/>
      </w:r>
    </w:p>
  </w:endnote>
  <w:endnote w:type="continuationSeparator" w:id="0">
    <w:p w14:paraId="312C3415" w14:textId="77777777" w:rsidR="001E61C4" w:rsidRDefault="001E61C4" w:rsidP="0013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FF43" w14:textId="77777777" w:rsidR="00C26004" w:rsidRDefault="00C26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97E48" w14:textId="763A2FBF" w:rsidR="00643090" w:rsidRDefault="00F125C4" w:rsidP="00133CAE">
    <w:pPr>
      <w:pStyle w:val="Default"/>
      <w:jc w:val="right"/>
      <w:rPr>
        <w:rFonts w:ascii="Arial" w:hAnsi="Arial" w:cs="Arial"/>
        <w:sz w:val="16"/>
        <w:szCs w:val="16"/>
      </w:rPr>
    </w:pPr>
    <w:r w:rsidRPr="003C633A">
      <w:rPr>
        <w:rFonts w:ascii="Arial" w:hAnsi="Arial" w:cs="Arial"/>
        <w:sz w:val="16"/>
        <w:szCs w:val="16"/>
      </w:rPr>
      <w:t xml:space="preserve">ACCME® </w:t>
    </w:r>
    <w:r w:rsidR="00133CAE">
      <w:rPr>
        <w:rFonts w:ascii="Arial" w:hAnsi="Arial" w:cs="Arial"/>
        <w:sz w:val="16"/>
        <w:szCs w:val="16"/>
      </w:rPr>
      <w:t>Standards for Integrity and Independence in Accredited Continuing Education Transition Checklist</w:t>
    </w:r>
  </w:p>
  <w:p w14:paraId="3146B523" w14:textId="2C5E7A94" w:rsidR="004B6C8C" w:rsidRPr="004B6C8C" w:rsidRDefault="004B6C8C" w:rsidP="004B6C8C">
    <w:pPr>
      <w:pStyle w:val="Default"/>
      <w:jc w:val="right"/>
      <w:rPr>
        <w:rFonts w:ascii="Arial" w:hAnsi="Arial" w:cs="Arial"/>
        <w:sz w:val="16"/>
        <w:szCs w:val="16"/>
      </w:rPr>
    </w:pPr>
    <w:r w:rsidRPr="004B6C8C">
      <w:rPr>
        <w:rFonts w:ascii="Arial" w:hAnsi="Arial" w:cs="Arial"/>
        <w:sz w:val="16"/>
        <w:szCs w:val="16"/>
      </w:rPr>
      <w:t xml:space="preserve">© 2021 by the </w:t>
    </w:r>
    <w:r w:rsidRPr="003C633A">
      <w:rPr>
        <w:rFonts w:ascii="Arial" w:hAnsi="Arial" w:cs="Arial"/>
        <w:sz w:val="16"/>
        <w:szCs w:val="16"/>
      </w:rPr>
      <w:t>ACCME®</w:t>
    </w:r>
  </w:p>
  <w:p w14:paraId="22677163" w14:textId="7575BA41" w:rsidR="004B6C8C" w:rsidRDefault="00133CAE" w:rsidP="004B6C8C">
    <w:pPr>
      <w:pStyle w:val="Default"/>
      <w:jc w:val="right"/>
      <w:rPr>
        <w:rFonts w:ascii="Arial" w:hAnsi="Arial" w:cs="Arial"/>
        <w:sz w:val="16"/>
        <w:szCs w:val="16"/>
      </w:rPr>
    </w:pPr>
    <w:r w:rsidRPr="004B6C8C">
      <w:rPr>
        <w:rFonts w:ascii="Arial" w:hAnsi="Arial" w:cs="Arial"/>
        <w:sz w:val="16"/>
        <w:szCs w:val="16"/>
      </w:rPr>
      <w:tab/>
    </w:r>
    <w:r w:rsidRPr="004B6C8C">
      <w:rPr>
        <w:rFonts w:ascii="Arial" w:hAnsi="Arial" w:cs="Arial"/>
        <w:sz w:val="16"/>
        <w:szCs w:val="16"/>
      </w:rPr>
      <w:tab/>
    </w:r>
    <w:r w:rsidR="00F125C4" w:rsidRPr="004B6C8C">
      <w:rPr>
        <w:rFonts w:ascii="Arial" w:hAnsi="Arial" w:cs="Arial"/>
        <w:sz w:val="16"/>
        <w:szCs w:val="16"/>
      </w:rPr>
      <w:t xml:space="preserve">Page </w:t>
    </w:r>
    <w:r w:rsidR="00F125C4" w:rsidRPr="004B6C8C">
      <w:rPr>
        <w:rFonts w:ascii="Arial" w:hAnsi="Arial" w:cs="Arial"/>
        <w:sz w:val="16"/>
        <w:szCs w:val="16"/>
      </w:rPr>
      <w:fldChar w:fldCharType="begin"/>
    </w:r>
    <w:r w:rsidR="00F125C4" w:rsidRPr="004B6C8C">
      <w:rPr>
        <w:rFonts w:ascii="Arial" w:hAnsi="Arial" w:cs="Arial"/>
        <w:sz w:val="16"/>
        <w:szCs w:val="16"/>
      </w:rPr>
      <w:instrText xml:space="preserve"> PAGE  \* Arabic  \* MERGEFORMAT </w:instrText>
    </w:r>
    <w:r w:rsidR="00F125C4" w:rsidRPr="004B6C8C">
      <w:rPr>
        <w:rFonts w:ascii="Arial" w:hAnsi="Arial" w:cs="Arial"/>
        <w:sz w:val="16"/>
        <w:szCs w:val="16"/>
      </w:rPr>
      <w:fldChar w:fldCharType="separate"/>
    </w:r>
    <w:r w:rsidR="00F125C4" w:rsidRPr="004B6C8C">
      <w:rPr>
        <w:rFonts w:ascii="Arial" w:hAnsi="Arial" w:cs="Arial"/>
        <w:sz w:val="16"/>
        <w:szCs w:val="16"/>
      </w:rPr>
      <w:t>1</w:t>
    </w:r>
    <w:r w:rsidR="00F125C4" w:rsidRPr="004B6C8C">
      <w:rPr>
        <w:rFonts w:ascii="Arial" w:hAnsi="Arial" w:cs="Arial"/>
        <w:sz w:val="16"/>
        <w:szCs w:val="16"/>
      </w:rPr>
      <w:fldChar w:fldCharType="end"/>
    </w:r>
    <w:r w:rsidR="00F125C4" w:rsidRPr="004B6C8C">
      <w:rPr>
        <w:rFonts w:ascii="Arial" w:hAnsi="Arial" w:cs="Arial"/>
        <w:sz w:val="16"/>
        <w:szCs w:val="16"/>
      </w:rPr>
      <w:t xml:space="preserve"> of </w:t>
    </w:r>
    <w:r w:rsidR="00F125C4" w:rsidRPr="004B6C8C">
      <w:rPr>
        <w:rFonts w:ascii="Arial" w:hAnsi="Arial" w:cs="Arial"/>
        <w:sz w:val="16"/>
        <w:szCs w:val="16"/>
      </w:rPr>
      <w:fldChar w:fldCharType="begin"/>
    </w:r>
    <w:r w:rsidR="00F125C4" w:rsidRPr="004B6C8C">
      <w:rPr>
        <w:rFonts w:ascii="Arial" w:hAnsi="Arial" w:cs="Arial"/>
        <w:sz w:val="16"/>
        <w:szCs w:val="16"/>
      </w:rPr>
      <w:instrText xml:space="preserve"> NUMPAGES  \* Arabic  \* MERGEFORMAT </w:instrText>
    </w:r>
    <w:r w:rsidR="00F125C4" w:rsidRPr="004B6C8C">
      <w:rPr>
        <w:rFonts w:ascii="Arial" w:hAnsi="Arial" w:cs="Arial"/>
        <w:sz w:val="16"/>
        <w:szCs w:val="16"/>
      </w:rPr>
      <w:fldChar w:fldCharType="separate"/>
    </w:r>
    <w:r w:rsidR="00F125C4" w:rsidRPr="004B6C8C">
      <w:rPr>
        <w:rFonts w:ascii="Arial" w:hAnsi="Arial" w:cs="Arial"/>
        <w:sz w:val="16"/>
        <w:szCs w:val="16"/>
      </w:rPr>
      <w:t>22</w:t>
    </w:r>
    <w:r w:rsidR="00F125C4" w:rsidRPr="004B6C8C">
      <w:rPr>
        <w:rFonts w:ascii="Arial" w:hAnsi="Arial" w:cs="Arial"/>
        <w:sz w:val="16"/>
        <w:szCs w:val="16"/>
      </w:rPr>
      <w:fldChar w:fldCharType="end"/>
    </w:r>
    <w:r w:rsidR="004B6C8C" w:rsidRPr="004B6C8C">
      <w:rPr>
        <w:rFonts w:ascii="Arial" w:hAnsi="Arial" w:cs="Arial"/>
        <w:sz w:val="16"/>
        <w:szCs w:val="16"/>
      </w:rPr>
      <w:t xml:space="preserve"> </w:t>
    </w:r>
  </w:p>
  <w:p w14:paraId="7A03CDB4" w14:textId="04A1A995" w:rsidR="00643090" w:rsidRPr="004B6C8C" w:rsidRDefault="00C26004" w:rsidP="004B6C8C">
    <w:pPr>
      <w:pStyle w:val="Default"/>
      <w:jc w:val="right"/>
      <w:rPr>
        <w:rFonts w:ascii="Arial" w:hAnsi="Arial" w:cs="Arial"/>
        <w:sz w:val="16"/>
        <w:szCs w:val="16"/>
      </w:rPr>
    </w:pPr>
    <w:r w:rsidRPr="00C26004">
      <w:rPr>
        <w:rFonts w:ascii="Arial" w:hAnsi="Arial" w:cs="Arial"/>
        <w:sz w:val="16"/>
        <w:szCs w:val="16"/>
      </w:rPr>
      <w:t>898_20210324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396D7" w14:textId="77777777" w:rsidR="00C26004" w:rsidRDefault="00C26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9F139" w14:textId="77777777" w:rsidR="001E61C4" w:rsidRDefault="001E61C4" w:rsidP="00133CAE">
      <w:pPr>
        <w:spacing w:after="0" w:line="240" w:lineRule="auto"/>
      </w:pPr>
      <w:r>
        <w:separator/>
      </w:r>
    </w:p>
  </w:footnote>
  <w:footnote w:type="continuationSeparator" w:id="0">
    <w:p w14:paraId="75C225BE" w14:textId="77777777" w:rsidR="001E61C4" w:rsidRDefault="001E61C4" w:rsidP="0013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6440E" w14:textId="77777777" w:rsidR="00C26004" w:rsidRDefault="00C26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9109" w14:textId="77777777" w:rsidR="00C26004" w:rsidRDefault="00C26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1128" w14:textId="77777777" w:rsidR="00C26004" w:rsidRDefault="00C26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B04"/>
    <w:multiLevelType w:val="hybridMultilevel"/>
    <w:tmpl w:val="2E2E1E0A"/>
    <w:lvl w:ilvl="0" w:tplc="417C8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17C7C"/>
    <w:multiLevelType w:val="hybridMultilevel"/>
    <w:tmpl w:val="CB1A4E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03338"/>
    <w:multiLevelType w:val="hybridMultilevel"/>
    <w:tmpl w:val="73FAC7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E3102"/>
    <w:multiLevelType w:val="hybridMultilevel"/>
    <w:tmpl w:val="D13E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5914"/>
    <w:multiLevelType w:val="hybridMultilevel"/>
    <w:tmpl w:val="50C279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64295"/>
    <w:multiLevelType w:val="hybridMultilevel"/>
    <w:tmpl w:val="1CF083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F64AB3"/>
    <w:multiLevelType w:val="hybridMultilevel"/>
    <w:tmpl w:val="2034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54352"/>
    <w:multiLevelType w:val="hybridMultilevel"/>
    <w:tmpl w:val="AED83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068CB"/>
    <w:multiLevelType w:val="hybridMultilevel"/>
    <w:tmpl w:val="14E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44B05"/>
    <w:multiLevelType w:val="hybridMultilevel"/>
    <w:tmpl w:val="79B8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1583E"/>
    <w:multiLevelType w:val="hybridMultilevel"/>
    <w:tmpl w:val="F842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5023D"/>
    <w:multiLevelType w:val="hybridMultilevel"/>
    <w:tmpl w:val="1A52FC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941AB"/>
    <w:multiLevelType w:val="hybridMultilevel"/>
    <w:tmpl w:val="041CF8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5B4486"/>
    <w:multiLevelType w:val="hybridMultilevel"/>
    <w:tmpl w:val="AAF2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71688"/>
    <w:multiLevelType w:val="hybridMultilevel"/>
    <w:tmpl w:val="2DEAE0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096F64"/>
    <w:multiLevelType w:val="hybridMultilevel"/>
    <w:tmpl w:val="52668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77069"/>
    <w:multiLevelType w:val="hybridMultilevel"/>
    <w:tmpl w:val="902A34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14"/>
  </w:num>
  <w:num w:numId="6">
    <w:abstractNumId w:val="5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2F"/>
    <w:rsid w:val="00133CAE"/>
    <w:rsid w:val="001E61C4"/>
    <w:rsid w:val="004601C8"/>
    <w:rsid w:val="004B6C8C"/>
    <w:rsid w:val="00501AE0"/>
    <w:rsid w:val="00531947"/>
    <w:rsid w:val="006B042F"/>
    <w:rsid w:val="006F7D0E"/>
    <w:rsid w:val="00842821"/>
    <w:rsid w:val="009B392A"/>
    <w:rsid w:val="00A138ED"/>
    <w:rsid w:val="00AB4248"/>
    <w:rsid w:val="00C26004"/>
    <w:rsid w:val="00C65A0C"/>
    <w:rsid w:val="00E0494E"/>
    <w:rsid w:val="00EA2F62"/>
    <w:rsid w:val="00F1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950D1"/>
  <w15:chartTrackingRefBased/>
  <w15:docId w15:val="{E5940470-725B-41F8-A653-6393A429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2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D0E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0099A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D0E"/>
    <w:rPr>
      <w:rFonts w:ascii="Arial" w:eastAsiaTheme="majorEastAsia" w:hAnsi="Arial" w:cstheme="majorBidi"/>
      <w:b/>
      <w:color w:val="0099A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04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42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042F"/>
    <w:pPr>
      <w:spacing w:after="0" w:line="240" w:lineRule="auto"/>
      <w:contextualSpacing/>
    </w:pPr>
    <w:rPr>
      <w:rFonts w:ascii="Arial" w:eastAsiaTheme="majorEastAsia" w:hAnsi="Arial" w:cstheme="majorBidi"/>
      <w:caps/>
      <w:color w:val="0099A8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42F"/>
    <w:rPr>
      <w:rFonts w:ascii="Arial" w:eastAsiaTheme="majorEastAsia" w:hAnsi="Arial" w:cstheme="majorBidi"/>
      <w:caps/>
      <w:color w:val="0099A8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B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2F"/>
  </w:style>
  <w:style w:type="paragraph" w:customStyle="1" w:styleId="Default">
    <w:name w:val="Default"/>
    <w:rsid w:val="006B0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3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AE"/>
  </w:style>
  <w:style w:type="character" w:styleId="UnresolvedMention">
    <w:name w:val="Unresolved Mention"/>
    <w:basedOn w:val="DefaultParagraphFont"/>
    <w:uiPriority w:val="99"/>
    <w:semiHidden/>
    <w:unhideWhenUsed/>
    <w:rsid w:val="004B6C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me.org/accreditation-rules/standards-for-integrity-independence-accredited-ce" TargetMode="External"/><Relationship Id="rId13" Type="http://schemas.openxmlformats.org/officeDocument/2006/relationships/hyperlink" Target="https://accme.org/standards-toolk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accme.org/publications/tools-for-identifying-mitigating-and-disclosing-relevant-financial-relationship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me.org/standards-toolk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accm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ccme.org/publications/tools-ensure-clinical-content-valid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accme.org/standards-resources" TargetMode="External"/><Relationship Id="rId14" Type="http://schemas.openxmlformats.org/officeDocument/2006/relationships/hyperlink" Target="https://www.accme.org/standards-resourc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Homer</dc:creator>
  <cp:keywords/>
  <dc:description/>
  <cp:lastModifiedBy>Florin Homer</cp:lastModifiedBy>
  <cp:revision>2</cp:revision>
  <dcterms:created xsi:type="dcterms:W3CDTF">2021-03-24T16:03:00Z</dcterms:created>
  <dcterms:modified xsi:type="dcterms:W3CDTF">2021-03-24T16:03:00Z</dcterms:modified>
</cp:coreProperties>
</file>